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9D5C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2C0DE0DD" w14:textId="36E0E5F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CE2FFF5" wp14:editId="0E2D763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30890" cy="10368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9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D4A0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199F910D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3A68BA48" w14:textId="77777777" w:rsidR="00E2216B" w:rsidRDefault="00E2216B" w:rsidP="00E2216B">
      <w:pPr>
        <w:rPr>
          <w:rFonts w:ascii="Times New Roman" w:hAnsi="Times New Roman" w:cs="Times New Roman"/>
          <w:sz w:val="22"/>
          <w:szCs w:val="22"/>
        </w:rPr>
      </w:pPr>
    </w:p>
    <w:p w14:paraId="42FEAC35" w14:textId="57C478EE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Kedvezményezett neve: SZAPORCA KÖZSÉGI ÖNKORMÁNYZAT</w:t>
      </w:r>
    </w:p>
    <w:p w14:paraId="3F2134A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3B0559E" w14:textId="0EE22DD0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fejlesztés tárgya: Közösségi kapcsolatok ápolása generációkon át!</w:t>
      </w:r>
    </w:p>
    <w:p w14:paraId="3BB59FFE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D14D44" w14:textId="6DBE5D8C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A szerződött támogatási összeg: </w:t>
      </w:r>
      <w:r>
        <w:rPr>
          <w:rFonts w:ascii="Times New Roman" w:hAnsi="Times New Roman" w:cs="Times New Roman"/>
          <w:b/>
          <w:bCs/>
          <w:sz w:val="22"/>
          <w:szCs w:val="22"/>
        </w:rPr>
        <w:t>149 467 430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 - Ft.</w:t>
      </w:r>
    </w:p>
    <w:p w14:paraId="5E8DEC63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5B28522" w14:textId="32DF3886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tervezett befejezési dátuma: 202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december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CAA23CC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62C16AA" w14:textId="73974B3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azonosító száma: TOP_PLUSZ-3.1.3-23-BA1-2024-00001</w:t>
      </w:r>
    </w:p>
    <w:p w14:paraId="346E2B2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CC5A63A" w14:textId="017A8E9A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 támogatottsága: 100%</w:t>
      </w:r>
    </w:p>
    <w:p w14:paraId="6965CE95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4CF623" w14:textId="1586A49D" w:rsidR="00E2216B" w:rsidRPr="00E2216B" w:rsidRDefault="00E2216B" w:rsidP="00E2216B">
      <w:pPr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támogatást igénylő Szaporca Község Önkormányzata; konzorciumi partnerei Kovácshida Község Önkormányzata, Ipacsfa Község Önkormányzata, a Baranya Megyei Önkormányzati Hivatal, a Hétöles Egyesület, valamit a Kémes és Vidéke Horgász Egyesület. A projekt célterülete Szaporca, Ipacsfa és Kovácshida közigazgatási területe, ennek megfelelően a célcsoport alapját a 3 településen élő lakosság jelenti. A települések társadalmi összetételét tekintve ezen belül elsősorban a gyerekek, a nők és az idősek csoportjára koncentrál a projekt, másodlagosan a fogyatékkal élőkre és a mély-szegénységben élők és roma emberekre.</w:t>
      </w:r>
    </w:p>
    <w:p w14:paraId="098B597C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megvalósítandó programok a Pályázati Felhívás alábbi tevékenységei alá sorolandóak:</w:t>
      </w:r>
    </w:p>
    <w:p w14:paraId="4C16E9B8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F4A970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b) b4) Helyi kulturális közösségfejlesztési folyamat kezdeményezése és megvalósítása</w:t>
      </w:r>
    </w:p>
    <w:p w14:paraId="6214FAC9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d1) Tematizált egészségfejlesztő és egészségtudatosságot erősítő képzési programok megvalósítása</w:t>
      </w:r>
    </w:p>
    <w:p w14:paraId="59E5EDB3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d2) Egészségügyi, helyben elérhető szolgáltatások megvalósítása</w:t>
      </w:r>
    </w:p>
    <w:p w14:paraId="64DCCF75" w14:textId="7777777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2.1.1. B) d) d3) Közösség és egészségfejlesztést célzó sport és testmozgás programok</w:t>
      </w:r>
    </w:p>
    <w:p w14:paraId="2A9FA6F4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0F96C5" w14:textId="67056676" w:rsid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Helyi kulturális közösségfejlesztési folyamat kezdeményezése és megvalósítása esetében felsorolt és csak együttesen vállalható öt darab altevékenység a Közösségfejlesztési Módszertani Útmutató szakmai ajánlásai alapján fog megvalósulni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D84CAAA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17C030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1.</w:t>
      </w:r>
      <w:r w:rsidRPr="00E2216B">
        <w:rPr>
          <w:rFonts w:ascii="Times New Roman" w:hAnsi="Times New Roman" w:cs="Times New Roman"/>
          <w:sz w:val="22"/>
          <w:szCs w:val="22"/>
        </w:rPr>
        <w:tab/>
        <w:t>történeti feltárás: A közösségi tevékenységek történeti feltárása keretében egy kiadvány készül szakértők bevonásával. A hozzáférést a közösségi tájékoztató információs ponton tudja biztosítani a konzorcium.</w:t>
      </w:r>
    </w:p>
    <w:p w14:paraId="6D34A2E3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2.</w:t>
      </w:r>
      <w:r w:rsidRPr="00E2216B">
        <w:rPr>
          <w:rFonts w:ascii="Times New Roman" w:hAnsi="Times New Roman" w:cs="Times New Roman"/>
          <w:sz w:val="22"/>
          <w:szCs w:val="22"/>
        </w:rPr>
        <w:tab/>
        <w:t>közösségi akciók, tevékenységek, események, programok, folyamatok, rendezvények megvalósítása: programnaptár alapján</w:t>
      </w:r>
    </w:p>
    <w:p w14:paraId="1759DA2D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3.</w:t>
      </w:r>
      <w:r w:rsidRPr="00E2216B">
        <w:rPr>
          <w:rFonts w:ascii="Times New Roman" w:hAnsi="Times New Roman" w:cs="Times New Roman"/>
          <w:sz w:val="22"/>
          <w:szCs w:val="22"/>
        </w:rPr>
        <w:tab/>
        <w:t>részvételi fórumok elindítása, működtetése, meglévők fejlesztése: A helyi cselekvési terv elkészültét követő első 12 hónapban 4, a továbbiakban 12 havonta két alkalommal részvételi fórumok tartása. Összesen 10 db.</w:t>
      </w:r>
    </w:p>
    <w:p w14:paraId="6D139FA0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4.</w:t>
      </w:r>
      <w:r w:rsidRPr="00E2216B">
        <w:rPr>
          <w:rFonts w:ascii="Times New Roman" w:hAnsi="Times New Roman" w:cs="Times New Roman"/>
          <w:sz w:val="22"/>
          <w:szCs w:val="22"/>
        </w:rPr>
        <w:tab/>
        <w:t>új stratégiai dokumentum készítése: A helyi cselekvési tervhez illeszkedő és a tevékenységek megvalósításához szükséges települési stratégiai dokumentumnak részvételi fórumok keretei között való felülvizsgálata és amennyiben releváns módosítása, helyi cselekvési tervhez illeszkedő.</w:t>
      </w:r>
    </w:p>
    <w:p w14:paraId="24DFAE92" w14:textId="77777777" w:rsidR="00E2216B" w:rsidRPr="00E2216B" w:rsidRDefault="00E2216B" w:rsidP="00E2216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5.</w:t>
      </w:r>
      <w:r w:rsidRPr="00E2216B">
        <w:rPr>
          <w:rFonts w:ascii="Times New Roman" w:hAnsi="Times New Roman" w:cs="Times New Roman"/>
          <w:sz w:val="22"/>
          <w:szCs w:val="22"/>
        </w:rPr>
        <w:tab/>
        <w:t xml:space="preserve">Közösségfejlesztési folyamat tájékoztatási platform: Közösségi oldal létrehozása és honlap fejlesztés, A Facebookon projekt oldal létrehozása, melynek tartalomfejlesztése a szakmai vezető </w:t>
      </w:r>
      <w:r w:rsidRPr="00E2216B">
        <w:rPr>
          <w:rFonts w:ascii="Times New Roman" w:hAnsi="Times New Roman" w:cs="Times New Roman"/>
          <w:sz w:val="22"/>
          <w:szCs w:val="22"/>
        </w:rPr>
        <w:lastRenderedPageBreak/>
        <w:t>feladata lesz. Projekthonlap fejlesztése. Tájékoztató közösségi információs pont kialakítása és működtetése Szaporcán.</w:t>
      </w:r>
    </w:p>
    <w:p w14:paraId="7AEB6207" w14:textId="77777777" w:rsid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38CAD1" w14:textId="1CC4A7FE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2216B">
        <w:rPr>
          <w:rFonts w:ascii="Times New Roman" w:hAnsi="Times New Roman" w:cs="Times New Roman"/>
          <w:b/>
          <w:bCs/>
          <w:sz w:val="22"/>
          <w:szCs w:val="22"/>
        </w:rPr>
        <w:t>A projekt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 xml:space="preserve"> indikátor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>ai</w:t>
      </w:r>
      <w:r w:rsidRPr="00E2216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8914465" w14:textId="0F6D0A47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Hátrányos helyzetűeket célzó programok száma</w:t>
      </w:r>
      <w:r w:rsidRPr="00E2216B">
        <w:rPr>
          <w:rFonts w:ascii="Times New Roman" w:hAnsi="Times New Roman" w:cs="Times New Roman"/>
          <w:sz w:val="22"/>
          <w:szCs w:val="22"/>
        </w:rPr>
        <w:t>: 126</w:t>
      </w:r>
    </w:p>
    <w:p w14:paraId="7FE1968D" w14:textId="4160752A" w:rsidR="00E2216B" w:rsidRPr="00E2216B" w:rsidRDefault="00E2216B" w:rsidP="00E2216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16B">
        <w:rPr>
          <w:rFonts w:ascii="Times New Roman" w:hAnsi="Times New Roman" w:cs="Times New Roman"/>
          <w:sz w:val="22"/>
          <w:szCs w:val="22"/>
        </w:rPr>
        <w:t>A programokkal elért hátrányos helyzetű személyek száma</w:t>
      </w:r>
      <w:r w:rsidRPr="00E2216B">
        <w:rPr>
          <w:rFonts w:ascii="Times New Roman" w:hAnsi="Times New Roman" w:cs="Times New Roman"/>
          <w:sz w:val="22"/>
          <w:szCs w:val="22"/>
        </w:rPr>
        <w:t>: 3328</w:t>
      </w:r>
    </w:p>
    <w:sectPr w:rsidR="00E2216B" w:rsidRPr="00E2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6B"/>
    <w:rsid w:val="00135668"/>
    <w:rsid w:val="00E2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66F9"/>
  <w15:chartTrackingRefBased/>
  <w15:docId w15:val="{C45F716C-8A5A-4137-9ED8-ED2A664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2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2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2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2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21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21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21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21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21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21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21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21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21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2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21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2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Eszter</dc:creator>
  <cp:keywords/>
  <dc:description/>
  <cp:lastModifiedBy>Sánta Eszter</cp:lastModifiedBy>
  <cp:revision>1</cp:revision>
  <dcterms:created xsi:type="dcterms:W3CDTF">2025-10-16T07:46:00Z</dcterms:created>
  <dcterms:modified xsi:type="dcterms:W3CDTF">2025-10-16T07:55:00Z</dcterms:modified>
</cp:coreProperties>
</file>