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D9DD" w14:textId="2CE6EA4E" w:rsidR="002940DB" w:rsidRDefault="002940DB"/>
    <w:p w14:paraId="00635121" w14:textId="77777777" w:rsidR="00EB7225" w:rsidRDefault="00EB7225"/>
    <w:p w14:paraId="13E8CD63" w14:textId="77777777" w:rsidR="00EB7225" w:rsidRDefault="00EB7225"/>
    <w:p w14:paraId="66D1CB50" w14:textId="052B1A5B" w:rsidR="00D21D52" w:rsidRPr="00C9695F" w:rsidRDefault="00D21D52" w:rsidP="00D21D52">
      <w:pPr>
        <w:rPr>
          <w:szCs w:val="22"/>
        </w:rPr>
      </w:pPr>
      <w:r w:rsidRPr="00C9695F">
        <w:rPr>
          <w:b/>
          <w:bCs/>
          <w:szCs w:val="22"/>
        </w:rPr>
        <w:t>Projekt azonosító:</w:t>
      </w:r>
      <w:r w:rsidRPr="00C9695F">
        <w:rPr>
          <w:szCs w:val="22"/>
        </w:rPr>
        <w:t xml:space="preserve"> </w:t>
      </w:r>
      <w:r>
        <w:t>TOP-2.1.3-16-BA1-2021-00029</w:t>
      </w:r>
    </w:p>
    <w:p w14:paraId="1971BBAB" w14:textId="4D129CAA" w:rsidR="00D21D52" w:rsidRDefault="00D21D52" w:rsidP="00D21D52">
      <w:r w:rsidRPr="00C9695F">
        <w:rPr>
          <w:b/>
          <w:bCs/>
          <w:szCs w:val="22"/>
        </w:rPr>
        <w:t>Kedvezményezett:</w:t>
      </w:r>
      <w:r w:rsidRPr="00C9695F">
        <w:rPr>
          <w:szCs w:val="22"/>
        </w:rPr>
        <w:t xml:space="preserve"> </w:t>
      </w:r>
      <w:r>
        <w:t>Szaporca Községi Önkormányzat</w:t>
      </w:r>
    </w:p>
    <w:p w14:paraId="11AFED50" w14:textId="5D5C480E" w:rsidR="00F146EA" w:rsidRPr="00C9695F" w:rsidRDefault="00F146EA" w:rsidP="00D21D52">
      <w:pPr>
        <w:rPr>
          <w:szCs w:val="22"/>
        </w:rPr>
      </w:pPr>
      <w:r w:rsidRPr="00F146EA">
        <w:rPr>
          <w:b/>
          <w:bCs/>
        </w:rPr>
        <w:t>Konzorciumi partner</w:t>
      </w:r>
      <w:r>
        <w:t>: Baranya Vármegyei Önkormányzat</w:t>
      </w:r>
    </w:p>
    <w:p w14:paraId="3B394F69" w14:textId="053EBCC3" w:rsidR="00D21D52" w:rsidRPr="00C9695F" w:rsidRDefault="00D21D52" w:rsidP="00D21D52">
      <w:pPr>
        <w:rPr>
          <w:szCs w:val="22"/>
        </w:rPr>
      </w:pPr>
      <w:r w:rsidRPr="00C9695F">
        <w:rPr>
          <w:b/>
          <w:bCs/>
          <w:szCs w:val="22"/>
        </w:rPr>
        <w:t>Projekt elnevezése:</w:t>
      </w:r>
      <w:r w:rsidRPr="00C9695F">
        <w:rPr>
          <w:szCs w:val="22"/>
        </w:rPr>
        <w:t xml:space="preserve"> </w:t>
      </w:r>
      <w:r>
        <w:t>Szaporca belterületi vízrendezése</w:t>
      </w:r>
    </w:p>
    <w:p w14:paraId="67E9DFA6" w14:textId="77777777" w:rsidR="00D21D52" w:rsidRDefault="00D21D52" w:rsidP="00D21D52">
      <w:r w:rsidRPr="00C9695F">
        <w:rPr>
          <w:b/>
          <w:bCs/>
          <w:szCs w:val="22"/>
        </w:rPr>
        <w:t>Projekt elszámolható bruttó összköltsége:</w:t>
      </w:r>
      <w:r w:rsidRPr="00C9695F">
        <w:rPr>
          <w:szCs w:val="22"/>
        </w:rPr>
        <w:t xml:space="preserve"> </w:t>
      </w:r>
      <w:r w:rsidRPr="00A02F44">
        <w:t>99 252</w:t>
      </w:r>
      <w:r>
        <w:t> </w:t>
      </w:r>
      <w:r w:rsidRPr="00A02F44">
        <w:t>118</w:t>
      </w:r>
      <w:r>
        <w:t xml:space="preserve"> Ft</w:t>
      </w:r>
    </w:p>
    <w:p w14:paraId="7224874E" w14:textId="1235E48F" w:rsidR="00D21D52" w:rsidRPr="00C9695F" w:rsidRDefault="00D21D52" w:rsidP="00D21D52">
      <w:pPr>
        <w:rPr>
          <w:szCs w:val="22"/>
        </w:rPr>
      </w:pPr>
      <w:r w:rsidRPr="00C9695F">
        <w:rPr>
          <w:b/>
          <w:bCs/>
          <w:szCs w:val="22"/>
        </w:rPr>
        <w:t>Támogatás intenzitása:</w:t>
      </w:r>
      <w:r w:rsidRPr="00C9695F">
        <w:rPr>
          <w:szCs w:val="22"/>
        </w:rPr>
        <w:t>100%</w:t>
      </w:r>
    </w:p>
    <w:p w14:paraId="7E67A342" w14:textId="74B00E3B" w:rsidR="00D21D52" w:rsidRPr="00C9695F" w:rsidRDefault="00D21D52" w:rsidP="00D21D52">
      <w:pPr>
        <w:rPr>
          <w:szCs w:val="22"/>
        </w:rPr>
      </w:pPr>
      <w:r w:rsidRPr="00C9695F">
        <w:rPr>
          <w:b/>
          <w:bCs/>
          <w:szCs w:val="22"/>
        </w:rPr>
        <w:t xml:space="preserve">A </w:t>
      </w:r>
      <w:r w:rsidR="00EB7225">
        <w:rPr>
          <w:b/>
          <w:bCs/>
          <w:szCs w:val="22"/>
        </w:rPr>
        <w:t>projekt</w:t>
      </w:r>
      <w:r w:rsidRPr="00C9695F">
        <w:rPr>
          <w:b/>
          <w:bCs/>
          <w:szCs w:val="22"/>
        </w:rPr>
        <w:t xml:space="preserve"> megvalósításának kezdete:</w:t>
      </w:r>
      <w:r w:rsidRPr="00C9695F">
        <w:rPr>
          <w:szCs w:val="22"/>
        </w:rPr>
        <w:t xml:space="preserve"> 20</w:t>
      </w:r>
      <w:r w:rsidR="00A36BD5">
        <w:rPr>
          <w:szCs w:val="22"/>
        </w:rPr>
        <w:t>22. március 21.</w:t>
      </w:r>
    </w:p>
    <w:p w14:paraId="68EF18C7" w14:textId="38453214" w:rsidR="00D21D52" w:rsidRPr="00C9695F" w:rsidRDefault="00D21D52" w:rsidP="00D21D52">
      <w:pPr>
        <w:rPr>
          <w:szCs w:val="22"/>
        </w:rPr>
      </w:pPr>
      <w:r w:rsidRPr="00C9695F">
        <w:rPr>
          <w:b/>
          <w:bCs/>
          <w:szCs w:val="22"/>
        </w:rPr>
        <w:t>A pro</w:t>
      </w:r>
      <w:r w:rsidR="00EB7225">
        <w:rPr>
          <w:b/>
          <w:bCs/>
          <w:szCs w:val="22"/>
        </w:rPr>
        <w:t>jekt</w:t>
      </w:r>
      <w:r w:rsidRPr="00C9695F">
        <w:rPr>
          <w:b/>
          <w:bCs/>
          <w:szCs w:val="22"/>
        </w:rPr>
        <w:t xml:space="preserve"> fizikai befejezése:</w:t>
      </w:r>
      <w:r w:rsidRPr="00C9695F">
        <w:rPr>
          <w:szCs w:val="22"/>
        </w:rPr>
        <w:t xml:space="preserve"> 202</w:t>
      </w:r>
      <w:r>
        <w:rPr>
          <w:szCs w:val="22"/>
        </w:rPr>
        <w:t>3</w:t>
      </w:r>
      <w:r w:rsidRPr="00C9695F">
        <w:rPr>
          <w:szCs w:val="22"/>
        </w:rPr>
        <w:t>.</w:t>
      </w:r>
      <w:r w:rsidR="00A36BD5">
        <w:rPr>
          <w:szCs w:val="22"/>
        </w:rPr>
        <w:t xml:space="preserve"> december 27.</w:t>
      </w:r>
    </w:p>
    <w:p w14:paraId="4CDDAE24" w14:textId="06FF94F7" w:rsidR="00D46CC7" w:rsidRDefault="00835785" w:rsidP="00D501CE">
      <w:pPr>
        <w:jc w:val="both"/>
      </w:pPr>
      <w:r>
        <w:t xml:space="preserve">A projekt átfogó célja </w:t>
      </w:r>
      <w:r w:rsidR="00A36BD5">
        <w:t xml:space="preserve">volt </w:t>
      </w:r>
      <w:r>
        <w:t xml:space="preserve">Szaporca település éghajlatváltozáshoz való alkalmazkodásának elősegítése, a csapadékvíz okozta károk kockázatának megelőzése és a kockázatkezelés előmozdítása. </w:t>
      </w:r>
      <w:r w:rsidR="00D46CC7">
        <w:t xml:space="preserve">A biztonságos vízelvezetés érdekében </w:t>
      </w:r>
      <w:r w:rsidR="001B0810">
        <w:t>Szaporca belterületén</w:t>
      </w:r>
      <w:r w:rsidR="00D46CC7">
        <w:t xml:space="preserve"> </w:t>
      </w:r>
      <w:r w:rsidR="00A36BD5">
        <w:t>elvégzett</w:t>
      </w:r>
      <w:r w:rsidR="00292D64">
        <w:t xml:space="preserve"> beavatkozások</w:t>
      </w:r>
      <w:r w:rsidR="00D46CC7">
        <w:t>:</w:t>
      </w:r>
      <w:r w:rsidR="00292D64">
        <w:t xml:space="preserve"> m</w:t>
      </w:r>
      <w:r w:rsidR="00D46CC7">
        <w:t>ederesés és mederszelvény helyes kiválasztása, korrekciója</w:t>
      </w:r>
      <w:r w:rsidR="00292D64">
        <w:t xml:space="preserve">, </w:t>
      </w:r>
      <w:r w:rsidR="00D46CC7">
        <w:t>átereszek, gyalogos és jármű átjárók átépítése</w:t>
      </w:r>
      <w:r w:rsidR="00292D64">
        <w:t>, m</w:t>
      </w:r>
      <w:r w:rsidR="00D46CC7">
        <w:t>eglévő szikkasztó árkok rekonstrukciója</w:t>
      </w:r>
      <w:r w:rsidR="00292D64">
        <w:t>.</w:t>
      </w:r>
    </w:p>
    <w:p w14:paraId="25D64626" w14:textId="6671BF6D" w:rsidR="00D46CC7" w:rsidRDefault="00835785" w:rsidP="00D501CE">
      <w:pPr>
        <w:jc w:val="both"/>
      </w:pPr>
      <w:r>
        <w:t>A projekt megvalósítás</w:t>
      </w:r>
      <w:r w:rsidR="00F528FA">
        <w:t>ának</w:t>
      </w:r>
      <w:r>
        <w:t xml:space="preserve"> </w:t>
      </w:r>
      <w:r w:rsidR="00F528FA">
        <w:t>szakaszai</w:t>
      </w:r>
      <w:r w:rsidR="00292D64">
        <w:t>:</w:t>
      </w:r>
    </w:p>
    <w:p w14:paraId="4F10A769" w14:textId="3C9BAF27" w:rsidR="00D46CC7" w:rsidRDefault="00D46CC7" w:rsidP="00D501CE">
      <w:pPr>
        <w:spacing w:after="0" w:line="240" w:lineRule="auto"/>
        <w:jc w:val="both"/>
      </w:pPr>
      <w:r>
        <w:t>1. szakasz: Kossuth utca ÉNY-i oldalán önkormányzati területen szikkasztó árok rekonstrukciója, bejárók átépítése</w:t>
      </w:r>
    </w:p>
    <w:p w14:paraId="2C4D06FF" w14:textId="4EB04F87" w:rsidR="00D46CC7" w:rsidRDefault="00D46CC7" w:rsidP="00D501CE">
      <w:pPr>
        <w:spacing w:after="0" w:line="240" w:lineRule="auto"/>
        <w:jc w:val="both"/>
      </w:pPr>
      <w:r>
        <w:t>2. szakasz: Kossuth utca DK-i oldalán önkormányzati területen szikkasztó árok rekonstrukciója, bejárók átépítése</w:t>
      </w:r>
    </w:p>
    <w:p w14:paraId="2C30D6D4" w14:textId="6E0BECAA" w:rsidR="00D46CC7" w:rsidRDefault="00D46CC7" w:rsidP="00D501CE">
      <w:pPr>
        <w:spacing w:after="0" w:line="240" w:lineRule="auto"/>
        <w:jc w:val="both"/>
      </w:pPr>
      <w:r>
        <w:t xml:space="preserve">3. szakasz: Dózsa György utca K-i oldalán szikkasztóárok és bejárók átépítése </w:t>
      </w:r>
    </w:p>
    <w:p w14:paraId="0180EE04" w14:textId="2642DC58" w:rsidR="00D46CC7" w:rsidRDefault="00D46CC7" w:rsidP="00D501CE">
      <w:pPr>
        <w:spacing w:after="0" w:line="240" w:lineRule="auto"/>
        <w:jc w:val="both"/>
      </w:pPr>
      <w:r>
        <w:t>4. szakasz: Dózsa György utca NY-i oldalán szikkasztóárok és bejárók átépítése</w:t>
      </w:r>
    </w:p>
    <w:p w14:paraId="4A37B1D8" w14:textId="164FF2BE" w:rsidR="00D46CC7" w:rsidRDefault="00D46CC7" w:rsidP="00D501CE">
      <w:pPr>
        <w:spacing w:after="0" w:line="240" w:lineRule="auto"/>
        <w:jc w:val="both"/>
      </w:pPr>
      <w:r>
        <w:t xml:space="preserve">5. szakasz: Dózsa György utca </w:t>
      </w:r>
      <w:r w:rsidR="00A36BD5">
        <w:t>NY</w:t>
      </w:r>
      <w:r>
        <w:t>-i oldalán burkolt árokszakasz terméskő burkolatának jó karba helyezése, hordalékfogó felújításával.</w:t>
      </w:r>
    </w:p>
    <w:p w14:paraId="79DB5F4D" w14:textId="77777777" w:rsidR="00A36BD5" w:rsidRDefault="00A36BD5" w:rsidP="00D501CE">
      <w:pPr>
        <w:spacing w:after="0" w:line="240" w:lineRule="auto"/>
        <w:jc w:val="both"/>
      </w:pPr>
    </w:p>
    <w:p w14:paraId="181728E9" w14:textId="32D96C5A" w:rsidR="00A36BD5" w:rsidRDefault="00A36BD5" w:rsidP="00D501CE">
      <w:pPr>
        <w:spacing w:after="0" w:line="240" w:lineRule="auto"/>
        <w:jc w:val="both"/>
      </w:pPr>
      <w:r>
        <w:t>Kötelező tevékenységként a lakosság részvételével szemléletformálási akció valósult meg, valamint kedvezményezettek eleget tettek a kötelező nyilvánossági feltételeknek.</w:t>
      </w:r>
    </w:p>
    <w:p w14:paraId="0B14CE80" w14:textId="77777777" w:rsidR="00A02F44" w:rsidRDefault="00A02F44" w:rsidP="00703C14"/>
    <w:sectPr w:rsidR="00A02F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5EC1" w14:textId="77777777" w:rsidR="00EB7225" w:rsidRDefault="00EB7225" w:rsidP="00EB7225">
      <w:pPr>
        <w:spacing w:after="0" w:line="240" w:lineRule="auto"/>
      </w:pPr>
      <w:r>
        <w:separator/>
      </w:r>
    </w:p>
  </w:endnote>
  <w:endnote w:type="continuationSeparator" w:id="0">
    <w:p w14:paraId="086430E6" w14:textId="77777777" w:rsidR="00EB7225" w:rsidRDefault="00EB7225" w:rsidP="00EB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15FD" w14:textId="77777777" w:rsidR="00EB7225" w:rsidRDefault="00EB7225" w:rsidP="00EB7225">
      <w:pPr>
        <w:spacing w:after="0" w:line="240" w:lineRule="auto"/>
      </w:pPr>
      <w:r>
        <w:separator/>
      </w:r>
    </w:p>
  </w:footnote>
  <w:footnote w:type="continuationSeparator" w:id="0">
    <w:p w14:paraId="4AF6E096" w14:textId="77777777" w:rsidR="00EB7225" w:rsidRDefault="00EB7225" w:rsidP="00EB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E402" w14:textId="2AEE20FA" w:rsidR="00EB7225" w:rsidRDefault="00EB7225">
    <w:pPr>
      <w:pStyle w:val="lfej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C73EECA" wp14:editId="3391AB31">
          <wp:simplePos x="0" y="0"/>
          <wp:positionH relativeFrom="page">
            <wp:posOffset>4290695</wp:posOffset>
          </wp:positionH>
          <wp:positionV relativeFrom="page">
            <wp:posOffset>29845</wp:posOffset>
          </wp:positionV>
          <wp:extent cx="3240000" cy="2239200"/>
          <wp:effectExtent l="0" t="0" r="0" b="0"/>
          <wp:wrapNone/>
          <wp:docPr id="2" name="Kép 2" descr="A képen szöveg, képernyőkép, embléma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képernyőkép, embléma, kör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B"/>
    <w:rsid w:val="00064384"/>
    <w:rsid w:val="000716E3"/>
    <w:rsid w:val="000C3F90"/>
    <w:rsid w:val="001B0810"/>
    <w:rsid w:val="00292D64"/>
    <w:rsid w:val="002940DB"/>
    <w:rsid w:val="00321816"/>
    <w:rsid w:val="003953F1"/>
    <w:rsid w:val="003C7E89"/>
    <w:rsid w:val="003D7BFF"/>
    <w:rsid w:val="003F7A08"/>
    <w:rsid w:val="00490137"/>
    <w:rsid w:val="005140CA"/>
    <w:rsid w:val="00536ED0"/>
    <w:rsid w:val="00696E45"/>
    <w:rsid w:val="00703C14"/>
    <w:rsid w:val="007E6235"/>
    <w:rsid w:val="00835785"/>
    <w:rsid w:val="00835899"/>
    <w:rsid w:val="009635AD"/>
    <w:rsid w:val="00A02F44"/>
    <w:rsid w:val="00A36BD5"/>
    <w:rsid w:val="00AA7DA4"/>
    <w:rsid w:val="00D21D52"/>
    <w:rsid w:val="00D46CC7"/>
    <w:rsid w:val="00D501CE"/>
    <w:rsid w:val="00DE0C53"/>
    <w:rsid w:val="00EB7225"/>
    <w:rsid w:val="00F146EA"/>
    <w:rsid w:val="00F528FA"/>
    <w:rsid w:val="00FB0A95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F1BF"/>
  <w15:chartTrackingRefBased/>
  <w15:docId w15:val="{882C3686-382B-4BDA-8E4E-D259CBE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225"/>
  </w:style>
  <w:style w:type="paragraph" w:styleId="llb">
    <w:name w:val="footer"/>
    <w:basedOn w:val="Norml"/>
    <w:link w:val="llbChar"/>
    <w:uiPriority w:val="99"/>
    <w:unhideWhenUsed/>
    <w:rsid w:val="00EB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Rebeka</dc:creator>
  <cp:keywords/>
  <dc:description/>
  <cp:lastModifiedBy>Fehér Tímea</cp:lastModifiedBy>
  <cp:revision>4</cp:revision>
  <dcterms:created xsi:type="dcterms:W3CDTF">2024-02-04T13:09:00Z</dcterms:created>
  <dcterms:modified xsi:type="dcterms:W3CDTF">2024-02-04T13:15:00Z</dcterms:modified>
</cp:coreProperties>
</file>